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39148EAB" w14:textId="77777777" w:rsidR="006D439A" w:rsidRDefault="001E759A" w:rsidP="006D439A">
      <w:pPr>
        <w:spacing w:after="0"/>
        <w:jc w:val="center"/>
        <w:rPr>
          <w:b/>
          <w:sz w:val="20"/>
          <w:lang w:val="en-US"/>
        </w:rPr>
      </w:pPr>
      <w:r>
        <w:rPr>
          <w:b/>
          <w:sz w:val="20"/>
          <w:lang w:val="en-US"/>
        </w:rPr>
        <w:t xml:space="preserve">Supply </w:t>
      </w:r>
      <w:r w:rsidR="002C22C5">
        <w:rPr>
          <w:b/>
          <w:sz w:val="20"/>
          <w:lang w:val="en-US"/>
        </w:rPr>
        <w:t xml:space="preserve">and Delivery </w:t>
      </w:r>
      <w:r w:rsidR="00394FC7">
        <w:rPr>
          <w:b/>
          <w:sz w:val="20"/>
          <w:lang w:val="en-US"/>
        </w:rPr>
        <w:t xml:space="preserve">of </w:t>
      </w:r>
      <w:r w:rsidR="006D439A">
        <w:rPr>
          <w:b/>
          <w:sz w:val="20"/>
          <w:lang w:val="en-US"/>
        </w:rPr>
        <w:t>Materials for Admission and Guidance Office Testing Program for AY 2022-2023 at</w:t>
      </w:r>
    </w:p>
    <w:p w14:paraId="5848CC54" w14:textId="3EA0C78F" w:rsidR="00AB7AF4" w:rsidRPr="006D439A" w:rsidRDefault="006D439A" w:rsidP="006D439A">
      <w:pPr>
        <w:spacing w:after="0"/>
        <w:jc w:val="center"/>
        <w:rPr>
          <w:b/>
          <w:sz w:val="20"/>
          <w:lang w:val="en-US"/>
        </w:rPr>
      </w:pPr>
      <w:r>
        <w:rPr>
          <w:b/>
          <w:sz w:val="20"/>
          <w:lang w:val="en-US"/>
        </w:rPr>
        <w:t xml:space="preserve"> MinSU Main Campus</w:t>
      </w:r>
      <w:r w:rsidR="0038724C">
        <w:rPr>
          <w:b/>
          <w:sz w:val="20"/>
          <w:lang w:val="en-US"/>
        </w:rPr>
        <w:t xml:space="preserve"> </w:t>
      </w:r>
    </w:p>
    <w:p w14:paraId="487838E0" w14:textId="25FF8B75"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6D439A">
        <w:rPr>
          <w:b/>
          <w:sz w:val="18"/>
          <w:szCs w:val="20"/>
        </w:rPr>
        <w:t>22-0340</w:t>
      </w:r>
    </w:p>
    <w:p w14:paraId="7D26D774" w14:textId="0190A3ED"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6D439A">
        <w:rPr>
          <w:b/>
          <w:sz w:val="18"/>
          <w:szCs w:val="20"/>
        </w:rPr>
        <w:t>92</w:t>
      </w:r>
    </w:p>
    <w:p w14:paraId="2E3E0E22" w14:textId="5681DFB7"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6D439A">
        <w:rPr>
          <w:b/>
          <w:sz w:val="18"/>
          <w:szCs w:val="20"/>
        </w:rPr>
        <w:t>200,000</w:t>
      </w:r>
      <w:r w:rsidR="0009304F">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bookmarkStart w:id="0" w:name="_GoBack"/>
      <w:bookmarkEnd w:id="0"/>
      <w:r w:rsidRPr="0056542B">
        <w:rPr>
          <w:sz w:val="18"/>
          <w:szCs w:val="20"/>
        </w:rPr>
        <w:t>:</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73294A" w:rsidRPr="0056542B" w14:paraId="56ED0681" w14:textId="77777777" w:rsidTr="00F72E50">
        <w:trPr>
          <w:trHeight w:val="287"/>
        </w:trPr>
        <w:tc>
          <w:tcPr>
            <w:tcW w:w="718" w:type="dxa"/>
            <w:vAlign w:val="center"/>
          </w:tcPr>
          <w:p w14:paraId="75EE9B56" w14:textId="0A19057E" w:rsidR="0073294A" w:rsidRPr="008351F7" w:rsidRDefault="0073294A" w:rsidP="0073294A">
            <w:pPr>
              <w:pStyle w:val="NoSpacing"/>
              <w:jc w:val="center"/>
              <w:rPr>
                <w:rFonts w:cstheme="minorHAnsi"/>
                <w:sz w:val="20"/>
                <w:szCs w:val="20"/>
              </w:rPr>
            </w:pPr>
          </w:p>
        </w:tc>
        <w:tc>
          <w:tcPr>
            <w:tcW w:w="1080" w:type="dxa"/>
            <w:vAlign w:val="center"/>
          </w:tcPr>
          <w:p w14:paraId="5DCA33DE" w14:textId="3ED19A4B" w:rsidR="0073294A" w:rsidRPr="00166B93" w:rsidRDefault="0073294A" w:rsidP="0073294A">
            <w:pPr>
              <w:jc w:val="center"/>
              <w:rPr>
                <w:rFonts w:ascii="Calibri" w:hAnsi="Calibri" w:cs="Calibri"/>
                <w:color w:val="000000"/>
              </w:rPr>
            </w:pPr>
          </w:p>
        </w:tc>
        <w:tc>
          <w:tcPr>
            <w:tcW w:w="4615" w:type="dxa"/>
            <w:vAlign w:val="bottom"/>
          </w:tcPr>
          <w:p w14:paraId="3134AEC8" w14:textId="2CA98274" w:rsidR="0073294A" w:rsidRPr="0038724C" w:rsidRDefault="0073294A" w:rsidP="0073294A">
            <w:pPr>
              <w:pStyle w:val="NoSpacing"/>
              <w:rPr>
                <w:rFonts w:cstheme="minorHAnsi"/>
                <w:sz w:val="20"/>
                <w:szCs w:val="20"/>
              </w:rPr>
            </w:pPr>
            <w:r>
              <w:rPr>
                <w:rFonts w:ascii="Calibri" w:hAnsi="Calibri" w:cs="Calibri"/>
                <w:b/>
                <w:bCs/>
                <w:color w:val="000000"/>
              </w:rPr>
              <w:t>Differential Aptitude Test</w:t>
            </w:r>
          </w:p>
        </w:tc>
        <w:tc>
          <w:tcPr>
            <w:tcW w:w="1080" w:type="dxa"/>
            <w:gridSpan w:val="2"/>
            <w:vAlign w:val="center"/>
          </w:tcPr>
          <w:p w14:paraId="4D21EE0C" w14:textId="23741BFF" w:rsidR="0073294A" w:rsidRPr="00166B93" w:rsidRDefault="0073294A" w:rsidP="0073294A">
            <w:pPr>
              <w:jc w:val="center"/>
              <w:rPr>
                <w:rFonts w:ascii="Calibri" w:hAnsi="Calibri" w:cs="Calibri"/>
                <w:color w:val="000000"/>
              </w:rPr>
            </w:pPr>
          </w:p>
        </w:tc>
        <w:tc>
          <w:tcPr>
            <w:tcW w:w="968" w:type="dxa"/>
            <w:vAlign w:val="center"/>
          </w:tcPr>
          <w:p w14:paraId="29B60F76" w14:textId="77777777" w:rsidR="0073294A" w:rsidRPr="0038724C" w:rsidRDefault="0073294A" w:rsidP="0073294A">
            <w:pPr>
              <w:pStyle w:val="NoSpacing"/>
              <w:jc w:val="center"/>
              <w:rPr>
                <w:rFonts w:ascii="Arial" w:hAnsi="Arial" w:cs="Arial"/>
                <w:sz w:val="16"/>
                <w:szCs w:val="18"/>
              </w:rPr>
            </w:pPr>
          </w:p>
        </w:tc>
        <w:tc>
          <w:tcPr>
            <w:tcW w:w="1529" w:type="dxa"/>
            <w:vAlign w:val="center"/>
          </w:tcPr>
          <w:p w14:paraId="487BF82F" w14:textId="77777777" w:rsidR="0073294A" w:rsidRPr="0056542B" w:rsidRDefault="0073294A" w:rsidP="0073294A">
            <w:pPr>
              <w:pStyle w:val="NoSpacing"/>
              <w:jc w:val="center"/>
              <w:rPr>
                <w:rFonts w:ascii="Arial" w:hAnsi="Arial" w:cs="Arial"/>
                <w:b/>
                <w:sz w:val="16"/>
                <w:szCs w:val="18"/>
              </w:rPr>
            </w:pPr>
          </w:p>
        </w:tc>
      </w:tr>
      <w:tr w:rsidR="0073294A" w:rsidRPr="0056542B" w14:paraId="609A659B" w14:textId="77777777" w:rsidTr="00F72E50">
        <w:trPr>
          <w:trHeight w:val="233"/>
        </w:trPr>
        <w:tc>
          <w:tcPr>
            <w:tcW w:w="718" w:type="dxa"/>
            <w:vAlign w:val="bottom"/>
          </w:tcPr>
          <w:p w14:paraId="3BC0DFA8" w14:textId="7F54CDFA" w:rsidR="0073294A" w:rsidRPr="0038724C" w:rsidRDefault="0073294A" w:rsidP="0073294A">
            <w:pPr>
              <w:jc w:val="center"/>
              <w:rPr>
                <w:rFonts w:ascii="Calibri" w:hAnsi="Calibri" w:cs="Calibri"/>
                <w:color w:val="000000"/>
                <w:sz w:val="20"/>
                <w:szCs w:val="20"/>
              </w:rPr>
            </w:pPr>
            <w:r>
              <w:rPr>
                <w:rFonts w:ascii="Calibri" w:hAnsi="Calibri" w:cs="Calibri"/>
                <w:color w:val="000000"/>
                <w:sz w:val="20"/>
                <w:szCs w:val="20"/>
              </w:rPr>
              <w:t>1</w:t>
            </w:r>
          </w:p>
        </w:tc>
        <w:tc>
          <w:tcPr>
            <w:tcW w:w="1080" w:type="dxa"/>
            <w:vAlign w:val="bottom"/>
          </w:tcPr>
          <w:p w14:paraId="71510945" w14:textId="76A61AD8" w:rsidR="0073294A" w:rsidRPr="0038724C" w:rsidRDefault="0073294A" w:rsidP="0073294A">
            <w:pPr>
              <w:jc w:val="center"/>
              <w:rPr>
                <w:rFonts w:asciiTheme="majorHAnsi" w:hAnsiTheme="majorHAnsi" w:cstheme="majorHAnsi"/>
                <w:color w:val="000000"/>
                <w:sz w:val="20"/>
                <w:szCs w:val="20"/>
              </w:rPr>
            </w:pPr>
            <w:r>
              <w:rPr>
                <w:rFonts w:ascii="Calibri" w:hAnsi="Calibri" w:cs="Calibri"/>
                <w:color w:val="000000"/>
              </w:rPr>
              <w:t>pcs</w:t>
            </w:r>
          </w:p>
        </w:tc>
        <w:tc>
          <w:tcPr>
            <w:tcW w:w="4615" w:type="dxa"/>
            <w:vAlign w:val="bottom"/>
          </w:tcPr>
          <w:p w14:paraId="4CDD82B8" w14:textId="7DFE6E55" w:rsidR="0073294A" w:rsidRPr="00243853" w:rsidRDefault="0073294A" w:rsidP="0073294A">
            <w:pPr>
              <w:rPr>
                <w:rFonts w:cstheme="minorHAnsi"/>
                <w:i/>
                <w:color w:val="000000"/>
                <w:sz w:val="18"/>
                <w:szCs w:val="20"/>
              </w:rPr>
            </w:pPr>
            <w:r>
              <w:rPr>
                <w:rFonts w:ascii="Calibri" w:hAnsi="Calibri" w:cs="Calibri"/>
                <w:color w:val="000000"/>
              </w:rPr>
              <w:t>Answer Sheet (2 pages)</w:t>
            </w:r>
          </w:p>
        </w:tc>
        <w:tc>
          <w:tcPr>
            <w:tcW w:w="1080" w:type="dxa"/>
            <w:gridSpan w:val="2"/>
            <w:vAlign w:val="bottom"/>
          </w:tcPr>
          <w:p w14:paraId="68ECA0FC" w14:textId="6330A766" w:rsidR="0073294A" w:rsidRPr="0038724C" w:rsidRDefault="0073294A" w:rsidP="0073294A">
            <w:pPr>
              <w:jc w:val="center"/>
              <w:rPr>
                <w:rFonts w:ascii="Calibri" w:hAnsi="Calibri" w:cs="Calibri"/>
                <w:color w:val="000000"/>
                <w:sz w:val="20"/>
                <w:szCs w:val="20"/>
              </w:rPr>
            </w:pPr>
            <w:r>
              <w:rPr>
                <w:rFonts w:ascii="Calibri" w:hAnsi="Calibri" w:cs="Calibri"/>
                <w:color w:val="000000"/>
              </w:rPr>
              <w:t>5740</w:t>
            </w:r>
          </w:p>
        </w:tc>
        <w:tc>
          <w:tcPr>
            <w:tcW w:w="968" w:type="dxa"/>
            <w:vAlign w:val="center"/>
          </w:tcPr>
          <w:p w14:paraId="58E8E313" w14:textId="77777777" w:rsidR="0073294A" w:rsidRPr="0056542B" w:rsidRDefault="0073294A" w:rsidP="0073294A">
            <w:pPr>
              <w:pStyle w:val="NoSpacing"/>
              <w:rPr>
                <w:b/>
                <w:sz w:val="18"/>
                <w:szCs w:val="20"/>
              </w:rPr>
            </w:pPr>
          </w:p>
        </w:tc>
        <w:tc>
          <w:tcPr>
            <w:tcW w:w="1529" w:type="dxa"/>
            <w:vAlign w:val="center"/>
          </w:tcPr>
          <w:p w14:paraId="795C2F95" w14:textId="77777777" w:rsidR="0073294A" w:rsidRPr="0056542B" w:rsidRDefault="0073294A" w:rsidP="0073294A">
            <w:pPr>
              <w:pStyle w:val="NoSpacing"/>
              <w:rPr>
                <w:b/>
                <w:sz w:val="18"/>
                <w:szCs w:val="20"/>
              </w:rPr>
            </w:pPr>
          </w:p>
        </w:tc>
      </w:tr>
      <w:tr w:rsidR="0073294A" w:rsidRPr="0056542B" w14:paraId="3E563CAF" w14:textId="77777777" w:rsidTr="00F72E50">
        <w:trPr>
          <w:trHeight w:val="233"/>
        </w:trPr>
        <w:tc>
          <w:tcPr>
            <w:tcW w:w="718" w:type="dxa"/>
            <w:vAlign w:val="bottom"/>
          </w:tcPr>
          <w:p w14:paraId="4843B8C1" w14:textId="736ED9EA" w:rsidR="0073294A" w:rsidRPr="0038724C" w:rsidRDefault="0073294A" w:rsidP="0073294A">
            <w:pPr>
              <w:jc w:val="center"/>
              <w:rPr>
                <w:rFonts w:ascii="Calibri" w:hAnsi="Calibri" w:cs="Calibri"/>
                <w:color w:val="000000"/>
                <w:sz w:val="20"/>
                <w:szCs w:val="20"/>
              </w:rPr>
            </w:pPr>
            <w:r>
              <w:rPr>
                <w:rFonts w:ascii="Calibri" w:hAnsi="Calibri" w:cs="Calibri"/>
                <w:color w:val="000000"/>
                <w:sz w:val="20"/>
                <w:szCs w:val="20"/>
              </w:rPr>
              <w:t>2</w:t>
            </w:r>
          </w:p>
        </w:tc>
        <w:tc>
          <w:tcPr>
            <w:tcW w:w="1080" w:type="dxa"/>
            <w:vAlign w:val="bottom"/>
          </w:tcPr>
          <w:p w14:paraId="6913A2D2" w14:textId="5D60C5CE" w:rsidR="0073294A" w:rsidRPr="0038724C" w:rsidRDefault="0073294A" w:rsidP="0073294A">
            <w:pPr>
              <w:jc w:val="center"/>
              <w:rPr>
                <w:rFonts w:asciiTheme="majorHAnsi" w:hAnsiTheme="majorHAnsi" w:cstheme="majorHAnsi"/>
                <w:color w:val="000000"/>
                <w:sz w:val="20"/>
                <w:szCs w:val="20"/>
              </w:rPr>
            </w:pPr>
            <w:r>
              <w:rPr>
                <w:rFonts w:ascii="Calibri" w:hAnsi="Calibri" w:cs="Calibri"/>
                <w:color w:val="000000"/>
              </w:rPr>
              <w:t>pcs</w:t>
            </w:r>
          </w:p>
        </w:tc>
        <w:tc>
          <w:tcPr>
            <w:tcW w:w="4615" w:type="dxa"/>
            <w:vAlign w:val="bottom"/>
          </w:tcPr>
          <w:p w14:paraId="315A42E8" w14:textId="24DBBD0C" w:rsidR="0073294A" w:rsidRPr="00243853" w:rsidRDefault="0073294A" w:rsidP="0073294A">
            <w:pPr>
              <w:rPr>
                <w:rFonts w:cstheme="minorHAnsi"/>
                <w:i/>
                <w:color w:val="000000"/>
                <w:sz w:val="18"/>
                <w:szCs w:val="20"/>
              </w:rPr>
            </w:pPr>
            <w:r>
              <w:rPr>
                <w:rFonts w:ascii="Calibri" w:hAnsi="Calibri" w:cs="Calibri"/>
                <w:color w:val="000000"/>
              </w:rPr>
              <w:t>Test Booklet (62 pages)</w:t>
            </w:r>
          </w:p>
        </w:tc>
        <w:tc>
          <w:tcPr>
            <w:tcW w:w="1080" w:type="dxa"/>
            <w:gridSpan w:val="2"/>
            <w:vAlign w:val="bottom"/>
          </w:tcPr>
          <w:p w14:paraId="6EC59858" w14:textId="5C92EA4B" w:rsidR="0073294A" w:rsidRPr="0038724C" w:rsidRDefault="0073294A" w:rsidP="0073294A">
            <w:pPr>
              <w:jc w:val="center"/>
              <w:rPr>
                <w:rFonts w:ascii="Calibri" w:hAnsi="Calibri" w:cs="Calibri"/>
                <w:color w:val="000000"/>
                <w:sz w:val="20"/>
                <w:szCs w:val="20"/>
              </w:rPr>
            </w:pPr>
            <w:r>
              <w:rPr>
                <w:rFonts w:ascii="Calibri" w:hAnsi="Calibri" w:cs="Calibri"/>
                <w:color w:val="000000"/>
              </w:rPr>
              <w:t>43</w:t>
            </w:r>
          </w:p>
        </w:tc>
        <w:tc>
          <w:tcPr>
            <w:tcW w:w="968" w:type="dxa"/>
            <w:vAlign w:val="center"/>
          </w:tcPr>
          <w:p w14:paraId="2D724E8C" w14:textId="77777777" w:rsidR="0073294A" w:rsidRPr="0056542B" w:rsidRDefault="0073294A" w:rsidP="0073294A">
            <w:pPr>
              <w:pStyle w:val="NoSpacing"/>
              <w:rPr>
                <w:b/>
                <w:sz w:val="18"/>
                <w:szCs w:val="20"/>
              </w:rPr>
            </w:pPr>
          </w:p>
        </w:tc>
        <w:tc>
          <w:tcPr>
            <w:tcW w:w="1529" w:type="dxa"/>
            <w:vAlign w:val="center"/>
          </w:tcPr>
          <w:p w14:paraId="153C1DF7" w14:textId="77777777" w:rsidR="0073294A" w:rsidRPr="0056542B" w:rsidRDefault="0073294A" w:rsidP="0073294A">
            <w:pPr>
              <w:pStyle w:val="NoSpacing"/>
              <w:rPr>
                <w:b/>
                <w:sz w:val="18"/>
                <w:szCs w:val="20"/>
              </w:rPr>
            </w:pPr>
          </w:p>
        </w:tc>
      </w:tr>
      <w:tr w:rsidR="0073294A" w:rsidRPr="0056542B" w14:paraId="3EEEB567" w14:textId="77777777" w:rsidTr="00F72E50">
        <w:trPr>
          <w:trHeight w:val="233"/>
        </w:trPr>
        <w:tc>
          <w:tcPr>
            <w:tcW w:w="718" w:type="dxa"/>
            <w:vAlign w:val="bottom"/>
          </w:tcPr>
          <w:p w14:paraId="5837EBD9" w14:textId="77777777" w:rsidR="0073294A" w:rsidRPr="0038724C" w:rsidRDefault="0073294A" w:rsidP="0073294A">
            <w:pPr>
              <w:jc w:val="center"/>
              <w:rPr>
                <w:rFonts w:ascii="Calibri" w:hAnsi="Calibri" w:cs="Calibri"/>
                <w:color w:val="000000"/>
                <w:sz w:val="20"/>
                <w:szCs w:val="20"/>
              </w:rPr>
            </w:pPr>
          </w:p>
        </w:tc>
        <w:tc>
          <w:tcPr>
            <w:tcW w:w="1080" w:type="dxa"/>
            <w:vAlign w:val="bottom"/>
          </w:tcPr>
          <w:p w14:paraId="745FD353" w14:textId="64915B0E" w:rsidR="0073294A" w:rsidRPr="0038724C" w:rsidRDefault="0073294A" w:rsidP="0073294A">
            <w:pPr>
              <w:jc w:val="center"/>
              <w:rPr>
                <w:rFonts w:asciiTheme="majorHAnsi" w:hAnsiTheme="majorHAnsi" w:cstheme="majorHAnsi"/>
                <w:color w:val="000000"/>
                <w:sz w:val="20"/>
                <w:szCs w:val="20"/>
              </w:rPr>
            </w:pPr>
            <w:r>
              <w:rPr>
                <w:rFonts w:ascii="Calibri" w:hAnsi="Calibri" w:cs="Calibri"/>
                <w:color w:val="000000"/>
              </w:rPr>
              <w:t> </w:t>
            </w:r>
          </w:p>
        </w:tc>
        <w:tc>
          <w:tcPr>
            <w:tcW w:w="4615" w:type="dxa"/>
            <w:vAlign w:val="bottom"/>
          </w:tcPr>
          <w:p w14:paraId="1B3AFBC9" w14:textId="1CF04D1A" w:rsidR="0073294A" w:rsidRPr="00243853" w:rsidRDefault="0073294A" w:rsidP="0073294A">
            <w:pPr>
              <w:rPr>
                <w:rFonts w:cstheme="minorHAnsi"/>
                <w:i/>
                <w:color w:val="000000"/>
                <w:sz w:val="18"/>
                <w:szCs w:val="20"/>
              </w:rPr>
            </w:pPr>
            <w:r>
              <w:rPr>
                <w:rFonts w:ascii="Calibri" w:hAnsi="Calibri" w:cs="Calibri"/>
                <w:b/>
                <w:bCs/>
                <w:color w:val="000000"/>
              </w:rPr>
              <w:t>16 Personality Factor</w:t>
            </w:r>
          </w:p>
        </w:tc>
        <w:tc>
          <w:tcPr>
            <w:tcW w:w="1080" w:type="dxa"/>
            <w:gridSpan w:val="2"/>
            <w:vAlign w:val="bottom"/>
          </w:tcPr>
          <w:p w14:paraId="40D9FF66" w14:textId="0B3321DB" w:rsidR="0073294A" w:rsidRPr="0038724C" w:rsidRDefault="0073294A" w:rsidP="0073294A">
            <w:pPr>
              <w:jc w:val="center"/>
              <w:rPr>
                <w:rFonts w:ascii="Calibri" w:hAnsi="Calibri" w:cs="Calibri"/>
                <w:color w:val="000000"/>
                <w:sz w:val="20"/>
                <w:szCs w:val="20"/>
              </w:rPr>
            </w:pPr>
            <w:r>
              <w:rPr>
                <w:rFonts w:ascii="Calibri" w:hAnsi="Calibri" w:cs="Calibri"/>
                <w:color w:val="000000"/>
              </w:rPr>
              <w:t> </w:t>
            </w:r>
          </w:p>
        </w:tc>
        <w:tc>
          <w:tcPr>
            <w:tcW w:w="968" w:type="dxa"/>
            <w:vAlign w:val="center"/>
          </w:tcPr>
          <w:p w14:paraId="0627BA6F" w14:textId="77777777" w:rsidR="0073294A" w:rsidRPr="0056542B" w:rsidRDefault="0073294A" w:rsidP="0073294A">
            <w:pPr>
              <w:pStyle w:val="NoSpacing"/>
              <w:rPr>
                <w:b/>
                <w:sz w:val="18"/>
                <w:szCs w:val="20"/>
              </w:rPr>
            </w:pPr>
          </w:p>
        </w:tc>
        <w:tc>
          <w:tcPr>
            <w:tcW w:w="1529" w:type="dxa"/>
            <w:vAlign w:val="center"/>
          </w:tcPr>
          <w:p w14:paraId="3D27E7A7" w14:textId="77777777" w:rsidR="0073294A" w:rsidRPr="0056542B" w:rsidRDefault="0073294A" w:rsidP="0073294A">
            <w:pPr>
              <w:pStyle w:val="NoSpacing"/>
              <w:rPr>
                <w:b/>
                <w:sz w:val="18"/>
                <w:szCs w:val="20"/>
              </w:rPr>
            </w:pPr>
          </w:p>
        </w:tc>
      </w:tr>
      <w:tr w:rsidR="0073294A" w:rsidRPr="0056542B" w14:paraId="00D5DE94" w14:textId="77777777" w:rsidTr="00F72E50">
        <w:trPr>
          <w:trHeight w:val="233"/>
        </w:trPr>
        <w:tc>
          <w:tcPr>
            <w:tcW w:w="718" w:type="dxa"/>
            <w:vAlign w:val="bottom"/>
          </w:tcPr>
          <w:p w14:paraId="111B91DA" w14:textId="7EAAEE00" w:rsidR="0073294A" w:rsidRPr="0038724C" w:rsidRDefault="0073294A" w:rsidP="0073294A">
            <w:pPr>
              <w:jc w:val="center"/>
              <w:rPr>
                <w:rFonts w:ascii="Calibri" w:hAnsi="Calibri" w:cs="Calibri"/>
                <w:color w:val="000000"/>
                <w:sz w:val="20"/>
                <w:szCs w:val="20"/>
              </w:rPr>
            </w:pPr>
            <w:r>
              <w:rPr>
                <w:rFonts w:ascii="Calibri" w:hAnsi="Calibri" w:cs="Calibri"/>
                <w:color w:val="000000"/>
                <w:sz w:val="20"/>
                <w:szCs w:val="20"/>
              </w:rPr>
              <w:t>1</w:t>
            </w:r>
          </w:p>
        </w:tc>
        <w:tc>
          <w:tcPr>
            <w:tcW w:w="1080" w:type="dxa"/>
            <w:vAlign w:val="bottom"/>
          </w:tcPr>
          <w:p w14:paraId="69B71436" w14:textId="375F2584" w:rsidR="0073294A" w:rsidRPr="0038724C" w:rsidRDefault="0073294A" w:rsidP="0073294A">
            <w:pPr>
              <w:jc w:val="center"/>
              <w:rPr>
                <w:rFonts w:asciiTheme="majorHAnsi" w:hAnsiTheme="majorHAnsi" w:cstheme="majorHAnsi"/>
                <w:color w:val="000000"/>
                <w:sz w:val="20"/>
                <w:szCs w:val="20"/>
              </w:rPr>
            </w:pPr>
            <w:r>
              <w:rPr>
                <w:rFonts w:ascii="Calibri" w:hAnsi="Calibri" w:cs="Calibri"/>
                <w:color w:val="000000"/>
              </w:rPr>
              <w:t>pcs</w:t>
            </w:r>
          </w:p>
        </w:tc>
        <w:tc>
          <w:tcPr>
            <w:tcW w:w="4615" w:type="dxa"/>
            <w:vAlign w:val="bottom"/>
          </w:tcPr>
          <w:p w14:paraId="2F8F486A" w14:textId="49CAACD2" w:rsidR="0073294A" w:rsidRPr="00243853" w:rsidRDefault="0073294A" w:rsidP="0073294A">
            <w:pPr>
              <w:rPr>
                <w:rFonts w:cstheme="minorHAnsi"/>
                <w:i/>
                <w:color w:val="000000"/>
                <w:sz w:val="18"/>
                <w:szCs w:val="20"/>
              </w:rPr>
            </w:pPr>
            <w:r>
              <w:rPr>
                <w:rFonts w:ascii="Calibri" w:hAnsi="Calibri" w:cs="Calibri"/>
                <w:color w:val="000000"/>
              </w:rPr>
              <w:t>Answer Sheet (2pages)</w:t>
            </w:r>
          </w:p>
        </w:tc>
        <w:tc>
          <w:tcPr>
            <w:tcW w:w="1080" w:type="dxa"/>
            <w:gridSpan w:val="2"/>
            <w:vAlign w:val="bottom"/>
          </w:tcPr>
          <w:p w14:paraId="26D9DA75" w14:textId="43A68388" w:rsidR="0073294A" w:rsidRPr="0038724C" w:rsidRDefault="0073294A" w:rsidP="0073294A">
            <w:pPr>
              <w:jc w:val="center"/>
              <w:rPr>
                <w:rFonts w:ascii="Calibri" w:hAnsi="Calibri" w:cs="Calibri"/>
                <w:color w:val="000000"/>
                <w:sz w:val="20"/>
                <w:szCs w:val="20"/>
              </w:rPr>
            </w:pPr>
            <w:r>
              <w:rPr>
                <w:rFonts w:ascii="Calibri" w:hAnsi="Calibri" w:cs="Calibri"/>
                <w:color w:val="000000"/>
              </w:rPr>
              <w:t>2540</w:t>
            </w:r>
          </w:p>
        </w:tc>
        <w:tc>
          <w:tcPr>
            <w:tcW w:w="968" w:type="dxa"/>
            <w:vAlign w:val="center"/>
          </w:tcPr>
          <w:p w14:paraId="0E9E8D14" w14:textId="77777777" w:rsidR="0073294A" w:rsidRPr="0056542B" w:rsidRDefault="0073294A" w:rsidP="0073294A">
            <w:pPr>
              <w:pStyle w:val="NoSpacing"/>
              <w:rPr>
                <w:b/>
                <w:sz w:val="18"/>
                <w:szCs w:val="20"/>
              </w:rPr>
            </w:pPr>
          </w:p>
        </w:tc>
        <w:tc>
          <w:tcPr>
            <w:tcW w:w="1529" w:type="dxa"/>
            <w:vAlign w:val="center"/>
          </w:tcPr>
          <w:p w14:paraId="7396F22F" w14:textId="77777777" w:rsidR="0073294A" w:rsidRPr="0056542B" w:rsidRDefault="0073294A" w:rsidP="0073294A">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556D1F5D" w14:textId="34723BED" w:rsidR="00713887" w:rsidRPr="002C22C5" w:rsidRDefault="00713887" w:rsidP="00243853">
      <w:pPr>
        <w:spacing w:after="0" w:line="240" w:lineRule="auto"/>
        <w:rPr>
          <w:b/>
          <w:sz w:val="14"/>
          <w:szCs w:val="20"/>
        </w:rPr>
      </w:pP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Default="00C609AB" w:rsidP="00243853">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6DE39414" w14:textId="77777777" w:rsidR="004F16CB" w:rsidRDefault="004F16CB">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1AE5686B" w:rsidR="005248A2" w:rsidRPr="00243853" w:rsidRDefault="005248A2" w:rsidP="00243853">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21DE4" w14:textId="77777777" w:rsidR="000A034C" w:rsidRDefault="000A034C" w:rsidP="00E5069E">
      <w:pPr>
        <w:spacing w:after="0" w:line="240" w:lineRule="auto"/>
      </w:pPr>
      <w:r>
        <w:separator/>
      </w:r>
    </w:p>
  </w:endnote>
  <w:endnote w:type="continuationSeparator" w:id="0">
    <w:p w14:paraId="5E45125D" w14:textId="77777777" w:rsidR="000A034C" w:rsidRDefault="000A034C"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CF21B" w14:textId="77777777" w:rsidR="000A034C" w:rsidRDefault="000A034C" w:rsidP="00E5069E">
      <w:pPr>
        <w:spacing w:after="0" w:line="240" w:lineRule="auto"/>
      </w:pPr>
      <w:r>
        <w:separator/>
      </w:r>
    </w:p>
  </w:footnote>
  <w:footnote w:type="continuationSeparator" w:id="0">
    <w:p w14:paraId="63B8CA26" w14:textId="77777777" w:rsidR="000A034C" w:rsidRDefault="000A034C"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08E4"/>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3C5F-99B3-445F-A8E7-2AB3A0DE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13</cp:revision>
  <cp:lastPrinted>2021-09-16T03:53:00Z</cp:lastPrinted>
  <dcterms:created xsi:type="dcterms:W3CDTF">2022-10-24T04:44:00Z</dcterms:created>
  <dcterms:modified xsi:type="dcterms:W3CDTF">2022-10-24T06:22:00Z</dcterms:modified>
</cp:coreProperties>
</file>